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33220" w:rsidRDefault="002B51EE" w14:paraId="6791AB67" w14:textId="1E3AA1D5">
      <w:r>
        <w:rPr>
          <w:noProof/>
        </w:rPr>
        <w:drawing>
          <wp:anchor distT="0" distB="0" distL="114300" distR="114300" simplePos="0" relativeHeight="251658240" behindDoc="0" locked="0" layoutInCell="1" allowOverlap="1" wp14:anchorId="05A10DDD" wp14:editId="3F4EE020">
            <wp:simplePos x="0" y="0"/>
            <wp:positionH relativeFrom="margin">
              <wp:posOffset>2827020</wp:posOffset>
            </wp:positionH>
            <wp:positionV relativeFrom="paragraph">
              <wp:posOffset>60960</wp:posOffset>
            </wp:positionV>
            <wp:extent cx="1036955" cy="1120140"/>
            <wp:effectExtent l="0" t="0" r="0" b="381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6955" cy="1120140"/>
                    </a:xfrm>
                    <a:prstGeom prst="rect">
                      <a:avLst/>
                    </a:prstGeom>
                  </pic:spPr>
                </pic:pic>
              </a:graphicData>
            </a:graphic>
            <wp14:sizeRelH relativeFrom="margin">
              <wp14:pctWidth>0</wp14:pctWidth>
            </wp14:sizeRelH>
            <wp14:sizeRelV relativeFrom="margin">
              <wp14:pctHeight>0</wp14:pctHeight>
            </wp14:sizeRelV>
          </wp:anchor>
        </w:drawing>
      </w:r>
    </w:p>
    <w:p w:rsidR="2E78F691" w:rsidP="2E78F691" w:rsidRDefault="2E78F691" w14:paraId="254D862F" w14:textId="42D75ADB"/>
    <w:p w:rsidR="2E78F691" w:rsidP="2E78F691" w:rsidRDefault="2E78F691" w14:paraId="27FB3D7F" w14:textId="395C22CA"/>
    <w:p w:rsidRPr="00A00831" w:rsidR="00A00831" w:rsidP="00A00831" w:rsidRDefault="00A00831" w14:paraId="054081CD" w14:textId="0F080AC9"/>
    <w:p w:rsidR="00180F58" w:rsidP="00180F58" w:rsidRDefault="00180F58" w14:paraId="3F28A2A0" w14:textId="77777777">
      <w:pPr>
        <w:contextualSpacing/>
        <w:jc w:val="center"/>
      </w:pPr>
    </w:p>
    <w:p w:rsidRPr="00943275" w:rsidR="00EA187F" w:rsidP="00EA187F" w:rsidRDefault="00EA187F" w14:paraId="5AD7CA66" w14:textId="009E5B20">
      <w:pPr>
        <w:jc w:val="center"/>
        <w:rPr>
          <w:rFonts w:cstheme="minorHAnsi"/>
          <w:b/>
        </w:rPr>
      </w:pPr>
      <w:r w:rsidRPr="00943275">
        <w:rPr>
          <w:rFonts w:cstheme="minorHAnsi"/>
          <w:b/>
        </w:rPr>
        <w:t>GUIDE TO QUANTITY OF GLASSES FOR YOUR WEDDING</w:t>
      </w:r>
    </w:p>
    <w:p w:rsidRPr="00943275" w:rsidR="00EA187F" w:rsidP="00EA187F" w:rsidRDefault="00EA187F" w14:paraId="237C8379" w14:textId="77777777">
      <w:pPr>
        <w:rPr>
          <w:rFonts w:cstheme="minorHAnsi"/>
        </w:rPr>
      </w:pPr>
      <w:r w:rsidRPr="00943275">
        <w:rPr>
          <w:rFonts w:cstheme="minorHAnsi"/>
        </w:rPr>
        <w:t>This is a very difficult guide to create as every event is different, some guests are big drinkers, some not, some events have barrels of beer, others use bottles, on a hot day people drink more, the length of time people of drinking, the variety of drinks being served …. but one thing is certain, having excess is always better than a scarcity and you will probably be surprised by the quantity of glasses you need!</w:t>
      </w:r>
    </w:p>
    <w:p w:rsidRPr="00943275" w:rsidR="00EA187F" w:rsidP="00EA187F" w:rsidRDefault="00EA187F" w14:paraId="7ACC7951" w14:textId="77777777">
      <w:pPr>
        <w:rPr>
          <w:rFonts w:cstheme="minorHAnsi"/>
        </w:rPr>
      </w:pPr>
    </w:p>
    <w:p w:rsidRPr="00943275" w:rsidR="00EA187F" w:rsidP="1559C7D6" w:rsidRDefault="00EA187F" w14:paraId="115719C1" w14:textId="229955B4">
      <w:pPr>
        <w:rPr>
          <w:rFonts w:cs="Calibri" w:cstheme="minorAscii"/>
        </w:rPr>
      </w:pPr>
      <w:r w:rsidRPr="1559C7D6" w:rsidR="00EA187F">
        <w:rPr>
          <w:rFonts w:cs="Calibri" w:cstheme="minorAscii"/>
        </w:rPr>
        <w:t xml:space="preserve">The second consideration at North Cadbury Court is that you need to hire glasses from one of our suppliers rather than free glasses (or washing up during the event) there are good reasons for </w:t>
      </w:r>
      <w:r w:rsidRPr="1559C7D6" w:rsidR="5A9BCFF8">
        <w:rPr>
          <w:rFonts w:cs="Calibri" w:cstheme="minorAscii"/>
        </w:rPr>
        <w:t>this:</w:t>
      </w:r>
    </w:p>
    <w:p w:rsidRPr="00943275" w:rsidR="00EA187F" w:rsidP="00EA187F" w:rsidRDefault="00EA187F" w14:paraId="5583C85E" w14:textId="77777777">
      <w:pPr>
        <w:pStyle w:val="ListParagraph"/>
        <w:numPr>
          <w:ilvl w:val="0"/>
          <w:numId w:val="8"/>
        </w:numPr>
        <w:contextualSpacing/>
        <w:rPr>
          <w:rFonts w:asciiTheme="minorHAnsi" w:hAnsiTheme="minorHAnsi" w:cstheme="minorHAnsi"/>
        </w:rPr>
      </w:pPr>
      <w:r w:rsidRPr="00943275">
        <w:rPr>
          <w:rFonts w:asciiTheme="minorHAnsi" w:hAnsiTheme="minorHAnsi" w:cstheme="minorHAnsi"/>
        </w:rPr>
        <w:t>Hire glasses arrive properly cleaned and go back dirty, no need to wash up</w:t>
      </w:r>
    </w:p>
    <w:p w:rsidRPr="00943275" w:rsidR="00EA187F" w:rsidP="00EA187F" w:rsidRDefault="00EA187F" w14:paraId="3BAAB463" w14:textId="77777777">
      <w:pPr>
        <w:pStyle w:val="ListParagraph"/>
        <w:numPr>
          <w:ilvl w:val="0"/>
          <w:numId w:val="8"/>
        </w:numPr>
        <w:contextualSpacing/>
        <w:rPr>
          <w:rFonts w:asciiTheme="minorHAnsi" w:hAnsiTheme="minorHAnsi" w:cstheme="minorHAnsi"/>
        </w:rPr>
      </w:pPr>
      <w:r w:rsidRPr="00943275">
        <w:rPr>
          <w:rFonts w:asciiTheme="minorHAnsi" w:hAnsiTheme="minorHAnsi" w:cstheme="minorHAnsi"/>
        </w:rPr>
        <w:t>“free” hire glasses often need washing before use and then obviously washing up again to go back, which takes staff time.  The cost of hiring extra glasses is not dis-similar to the cost of staff to wash them up and is a lot more efficient</w:t>
      </w:r>
    </w:p>
    <w:p w:rsidRPr="00943275" w:rsidR="00EA187F" w:rsidP="00EA187F" w:rsidRDefault="00EA187F" w14:paraId="1ED70592" w14:textId="77777777">
      <w:pPr>
        <w:pStyle w:val="ListParagraph"/>
        <w:numPr>
          <w:ilvl w:val="0"/>
          <w:numId w:val="8"/>
        </w:numPr>
        <w:contextualSpacing/>
        <w:rPr>
          <w:rFonts w:asciiTheme="minorHAnsi" w:hAnsiTheme="minorHAnsi" w:cstheme="minorHAnsi"/>
        </w:rPr>
      </w:pPr>
      <w:r w:rsidRPr="00943275">
        <w:rPr>
          <w:rFonts w:asciiTheme="minorHAnsi" w:hAnsiTheme="minorHAnsi" w:cstheme="minorHAnsi"/>
        </w:rPr>
        <w:t xml:space="preserve">Washing up glasses during an event doesn’t work – there isn’t enough space for trays of glasses to be done as the scullery is full of the other hired crockery/glassware and cutlery.  This is also where the caterers clear the meal to so is often a busy/crammed space.  </w:t>
      </w:r>
    </w:p>
    <w:p w:rsidRPr="00943275" w:rsidR="00EA187F" w:rsidP="1559C7D6" w:rsidRDefault="00EA187F" w14:paraId="39FD7015" w14:textId="2CAA092D">
      <w:pPr>
        <w:pStyle w:val="ListParagraph"/>
        <w:numPr>
          <w:ilvl w:val="0"/>
          <w:numId w:val="8"/>
        </w:numPr>
        <w:spacing/>
        <w:contextualSpacing/>
        <w:rPr>
          <w:rFonts w:ascii="Calibri" w:hAnsi="Calibri" w:cs="Calibri" w:asciiTheme="minorAscii" w:hAnsiTheme="minorAscii" w:cstheme="minorAscii"/>
        </w:rPr>
      </w:pPr>
      <w:r w:rsidRPr="1559C7D6" w:rsidR="00EA187F">
        <w:rPr>
          <w:rFonts w:ascii="Calibri" w:hAnsi="Calibri" w:cs="Calibri" w:asciiTheme="minorAscii" w:hAnsiTheme="minorAscii" w:cstheme="minorAscii"/>
        </w:rPr>
        <w:t xml:space="preserve">Washing your own glasses during an event also </w:t>
      </w:r>
      <w:r w:rsidRPr="1559C7D6" w:rsidR="00EA187F">
        <w:rPr>
          <w:rFonts w:ascii="Calibri" w:hAnsi="Calibri" w:cs="Calibri" w:asciiTheme="minorAscii" w:hAnsiTheme="minorAscii" w:cstheme="minorAscii"/>
        </w:rPr>
        <w:t>necessitates</w:t>
      </w:r>
      <w:r w:rsidRPr="1559C7D6" w:rsidR="00EA187F">
        <w:rPr>
          <w:rFonts w:ascii="Calibri" w:hAnsi="Calibri" w:cs="Calibri" w:asciiTheme="minorAscii" w:hAnsiTheme="minorAscii" w:cstheme="minorAscii"/>
        </w:rPr>
        <w:t xml:space="preserve"> drying once they are out of the industrial machine – therefore time and space again, </w:t>
      </w:r>
      <w:r w:rsidRPr="1559C7D6" w:rsidR="21B0A61B">
        <w:rPr>
          <w:rFonts w:ascii="Calibri" w:hAnsi="Calibri" w:cs="Calibri" w:asciiTheme="minorAscii" w:hAnsiTheme="minorAscii" w:cstheme="minorAscii"/>
        </w:rPr>
        <w:t>it's</w:t>
      </w:r>
      <w:r w:rsidRPr="1559C7D6" w:rsidR="00EA187F">
        <w:rPr>
          <w:rFonts w:ascii="Calibri" w:hAnsi="Calibri" w:cs="Calibri" w:asciiTheme="minorAscii" w:hAnsiTheme="minorAscii" w:cstheme="minorAscii"/>
        </w:rPr>
        <w:t xml:space="preserve"> cheaper to hire more glasses!</w:t>
      </w:r>
    </w:p>
    <w:p w:rsidRPr="00943275" w:rsidR="00EA187F" w:rsidP="00EA187F" w:rsidRDefault="00EA187F" w14:paraId="4AC19864" w14:textId="77777777">
      <w:pPr>
        <w:rPr>
          <w:rFonts w:cstheme="minorHAnsi"/>
        </w:rPr>
      </w:pPr>
    </w:p>
    <w:p w:rsidRPr="00943275" w:rsidR="00EA187F" w:rsidP="00EA187F" w:rsidRDefault="00EA187F" w14:paraId="1C4383C5" w14:textId="7B8F1A73">
      <w:pPr>
        <w:rPr>
          <w:rFonts w:cstheme="minorHAnsi"/>
          <w:b/>
          <w:bCs/>
          <w:u w:val="single"/>
        </w:rPr>
      </w:pPr>
      <w:r w:rsidRPr="00943275">
        <w:rPr>
          <w:rFonts w:cstheme="minorHAnsi"/>
          <w:b/>
          <w:bCs/>
          <w:u w:val="single"/>
        </w:rPr>
        <w:t>All quantities below are per person</w:t>
      </w:r>
    </w:p>
    <w:p w:rsidRPr="00943275" w:rsidR="00EA187F" w:rsidP="00EA187F" w:rsidRDefault="00EA187F" w14:paraId="6522EA7E" w14:textId="77777777">
      <w:pPr>
        <w:rPr>
          <w:rFonts w:cstheme="minorHAnsi"/>
          <w:b/>
          <w:bCs/>
          <w:sz w:val="20"/>
          <w:szCs w:val="20"/>
        </w:rPr>
      </w:pPr>
      <w:r w:rsidRPr="00943275">
        <w:rPr>
          <w:rFonts w:cstheme="minorHAnsi"/>
          <w:b/>
          <w:bCs/>
          <w:sz w:val="20"/>
          <w:szCs w:val="20"/>
        </w:rPr>
        <w:t>Reception Drinks</w:t>
      </w:r>
    </w:p>
    <w:p w:rsidRPr="00943275" w:rsidR="00EA187F" w:rsidP="00EA187F" w:rsidRDefault="00EA187F" w14:paraId="078AC7CE" w14:textId="77777777">
      <w:pPr>
        <w:rPr>
          <w:rFonts w:cstheme="minorHAnsi"/>
          <w:bCs/>
          <w:sz w:val="20"/>
          <w:szCs w:val="20"/>
        </w:rPr>
      </w:pPr>
      <w:r w:rsidRPr="00943275">
        <w:rPr>
          <w:rFonts w:cstheme="minorHAnsi"/>
          <w:bCs/>
          <w:sz w:val="20"/>
          <w:szCs w:val="20"/>
        </w:rPr>
        <w:t>1.5 champagne glass</w:t>
      </w:r>
    </w:p>
    <w:p w:rsidRPr="00943275" w:rsidR="00EA187F" w:rsidP="00EA187F" w:rsidRDefault="00EA187F" w14:paraId="4E4B9746" w14:textId="79DC52D9">
      <w:pPr>
        <w:rPr>
          <w:rFonts w:cstheme="minorHAnsi"/>
          <w:bCs/>
          <w:sz w:val="20"/>
          <w:szCs w:val="20"/>
        </w:rPr>
      </w:pPr>
      <w:r w:rsidRPr="00943275">
        <w:rPr>
          <w:rFonts w:cstheme="minorHAnsi"/>
          <w:bCs/>
          <w:sz w:val="20"/>
          <w:szCs w:val="20"/>
        </w:rPr>
        <w:t>1 soft drink glass (Highball)</w:t>
      </w:r>
    </w:p>
    <w:p w:rsidRPr="00943275" w:rsidR="00EA187F" w:rsidP="00EA187F" w:rsidRDefault="00EA187F" w14:paraId="44F73351" w14:textId="77777777">
      <w:pPr>
        <w:rPr>
          <w:rFonts w:cstheme="minorHAnsi"/>
          <w:b/>
          <w:bCs/>
          <w:sz w:val="20"/>
          <w:szCs w:val="20"/>
        </w:rPr>
      </w:pPr>
      <w:r w:rsidRPr="00943275">
        <w:rPr>
          <w:rFonts w:cstheme="minorHAnsi"/>
          <w:b/>
          <w:bCs/>
          <w:sz w:val="20"/>
          <w:szCs w:val="20"/>
        </w:rPr>
        <w:t>Dinner</w:t>
      </w:r>
    </w:p>
    <w:p w:rsidRPr="00943275" w:rsidR="00EA187F" w:rsidP="00EA187F" w:rsidRDefault="00EA187F" w14:paraId="5A7890ED" w14:textId="77777777">
      <w:pPr>
        <w:rPr>
          <w:rFonts w:cstheme="minorHAnsi"/>
          <w:sz w:val="20"/>
          <w:szCs w:val="20"/>
        </w:rPr>
      </w:pPr>
      <w:r w:rsidRPr="00943275">
        <w:rPr>
          <w:rFonts w:cstheme="minorHAnsi"/>
          <w:sz w:val="20"/>
          <w:szCs w:val="20"/>
        </w:rPr>
        <w:t>1 water glass (Highball)</w:t>
      </w:r>
    </w:p>
    <w:p w:rsidRPr="00943275" w:rsidR="00EA187F" w:rsidP="00EA187F" w:rsidRDefault="00EA187F" w14:paraId="5E5CC084" w14:textId="77777777">
      <w:pPr>
        <w:rPr>
          <w:rFonts w:cstheme="minorHAnsi"/>
          <w:sz w:val="20"/>
          <w:szCs w:val="20"/>
        </w:rPr>
      </w:pPr>
      <w:r w:rsidRPr="00943275">
        <w:rPr>
          <w:rFonts w:cstheme="minorHAnsi"/>
          <w:sz w:val="20"/>
          <w:szCs w:val="20"/>
        </w:rPr>
        <w:t xml:space="preserve">1 or 2 wine glasses, depending on your choice </w:t>
      </w:r>
    </w:p>
    <w:p w:rsidRPr="00943275" w:rsidR="00EA187F" w:rsidP="00EA187F" w:rsidRDefault="00EA187F" w14:paraId="2349E333" w14:textId="5412406E">
      <w:pPr>
        <w:rPr>
          <w:rFonts w:cstheme="minorHAnsi"/>
          <w:sz w:val="20"/>
          <w:szCs w:val="20"/>
        </w:rPr>
      </w:pPr>
      <w:r w:rsidRPr="00943275">
        <w:rPr>
          <w:rFonts w:cstheme="minorHAnsi"/>
          <w:sz w:val="20"/>
          <w:szCs w:val="20"/>
        </w:rPr>
        <w:t>1 Champagne glass if having a champagne toast with speeches</w:t>
      </w:r>
    </w:p>
    <w:p w:rsidRPr="00943275" w:rsidR="00EA187F" w:rsidP="00EA187F" w:rsidRDefault="00EA187F" w14:paraId="649DD392" w14:textId="77777777">
      <w:pPr>
        <w:rPr>
          <w:rFonts w:cstheme="minorHAnsi"/>
          <w:b/>
          <w:bCs/>
          <w:sz w:val="20"/>
          <w:szCs w:val="20"/>
        </w:rPr>
      </w:pPr>
      <w:r w:rsidRPr="00943275">
        <w:rPr>
          <w:rFonts w:cstheme="minorHAnsi"/>
          <w:b/>
          <w:bCs/>
          <w:sz w:val="20"/>
          <w:szCs w:val="20"/>
        </w:rPr>
        <w:t>Evening Bar</w:t>
      </w:r>
    </w:p>
    <w:p w:rsidRPr="00943275" w:rsidR="00EA187F" w:rsidP="00EA187F" w:rsidRDefault="00EA187F" w14:paraId="15CA8326" w14:textId="77777777">
      <w:pPr>
        <w:rPr>
          <w:rFonts w:cstheme="minorHAnsi"/>
          <w:bCs/>
          <w:sz w:val="20"/>
          <w:szCs w:val="20"/>
        </w:rPr>
      </w:pPr>
      <w:r w:rsidRPr="00943275">
        <w:rPr>
          <w:rFonts w:cstheme="minorHAnsi"/>
          <w:bCs/>
          <w:sz w:val="20"/>
          <w:szCs w:val="20"/>
        </w:rPr>
        <w:t>1.5 Wine glass</w:t>
      </w:r>
    </w:p>
    <w:p w:rsidRPr="00943275" w:rsidR="00EA187F" w:rsidP="00EA187F" w:rsidRDefault="00EA187F" w14:paraId="15160CFE" w14:textId="77777777">
      <w:pPr>
        <w:rPr>
          <w:rFonts w:cstheme="minorHAnsi"/>
          <w:bCs/>
          <w:sz w:val="20"/>
          <w:szCs w:val="20"/>
        </w:rPr>
      </w:pPr>
      <w:r w:rsidRPr="00943275">
        <w:rPr>
          <w:rFonts w:cstheme="minorHAnsi"/>
          <w:bCs/>
          <w:sz w:val="20"/>
          <w:szCs w:val="20"/>
        </w:rPr>
        <w:t>1 Champagne glass if serving Prosecco or champagne during the evening</w:t>
      </w:r>
    </w:p>
    <w:p w:rsidRPr="00943275" w:rsidR="00EA187F" w:rsidP="00EA187F" w:rsidRDefault="00EA187F" w14:paraId="09FD2AFE" w14:textId="77777777">
      <w:pPr>
        <w:rPr>
          <w:rFonts w:cstheme="minorHAnsi"/>
          <w:bCs/>
          <w:sz w:val="20"/>
          <w:szCs w:val="20"/>
        </w:rPr>
      </w:pPr>
      <w:r w:rsidRPr="00943275">
        <w:rPr>
          <w:rFonts w:cstheme="minorHAnsi"/>
          <w:bCs/>
          <w:sz w:val="20"/>
          <w:szCs w:val="20"/>
        </w:rPr>
        <w:t xml:space="preserve">2 Highballs per person – one for soft drink the other for spirits </w:t>
      </w:r>
    </w:p>
    <w:p w:rsidRPr="00943275" w:rsidR="00EA187F" w:rsidP="00EA187F" w:rsidRDefault="00EA187F" w14:paraId="1B85463A" w14:textId="365DD9ED">
      <w:pPr>
        <w:rPr>
          <w:rFonts w:cstheme="minorHAnsi"/>
          <w:bCs/>
          <w:sz w:val="20"/>
          <w:szCs w:val="20"/>
        </w:rPr>
      </w:pPr>
      <w:r w:rsidRPr="00943275">
        <w:rPr>
          <w:rFonts w:cstheme="minorHAnsi"/>
          <w:bCs/>
          <w:sz w:val="20"/>
          <w:szCs w:val="20"/>
        </w:rPr>
        <w:t xml:space="preserve">1 Pint glass – if serving beer, assuming men drinking pints, then 2 glasses per </w:t>
      </w:r>
      <w:proofErr w:type="gramStart"/>
      <w:r w:rsidRPr="00943275">
        <w:rPr>
          <w:rFonts w:cstheme="minorHAnsi"/>
          <w:bCs/>
          <w:sz w:val="20"/>
          <w:szCs w:val="20"/>
        </w:rPr>
        <w:t>drinker..</w:t>
      </w:r>
      <w:proofErr w:type="gramEnd"/>
    </w:p>
    <w:p w:rsidRPr="00943275" w:rsidR="00EA187F" w:rsidP="00EA187F" w:rsidRDefault="00EA187F" w14:paraId="62E3D8C3" w14:textId="77777777">
      <w:pPr>
        <w:rPr>
          <w:rFonts w:cstheme="minorHAnsi"/>
          <w:bCs/>
        </w:rPr>
      </w:pPr>
    </w:p>
    <w:p w:rsidRPr="00943275" w:rsidR="00EA187F" w:rsidP="00EA187F" w:rsidRDefault="00EA187F" w14:paraId="406E8DB9" w14:textId="2F6A2CEC">
      <w:pPr>
        <w:rPr>
          <w:rFonts w:cstheme="minorHAnsi"/>
          <w:bCs/>
        </w:rPr>
      </w:pPr>
      <w:proofErr w:type="gramStart"/>
      <w:r w:rsidRPr="00943275">
        <w:rPr>
          <w:rFonts w:cstheme="minorHAnsi"/>
        </w:rPr>
        <w:t>So</w:t>
      </w:r>
      <w:proofErr w:type="gramEnd"/>
      <w:r w:rsidRPr="00943275">
        <w:rPr>
          <w:rFonts w:cstheme="minorHAnsi"/>
        </w:rPr>
        <w:t xml:space="preserve"> for 100 guests with </w:t>
      </w:r>
      <w:r w:rsidRPr="00943275">
        <w:rPr>
          <w:rFonts w:cstheme="minorHAnsi"/>
        </w:rPr>
        <w:t xml:space="preserve">roughly </w:t>
      </w:r>
      <w:r w:rsidRPr="00943275">
        <w:rPr>
          <w:rFonts w:cstheme="minorHAnsi"/>
        </w:rPr>
        <w:t>10 glasses per person you are looking at</w:t>
      </w:r>
      <w:r w:rsidRPr="00943275">
        <w:rPr>
          <w:rFonts w:cstheme="minorHAnsi"/>
        </w:rPr>
        <w:t xml:space="preserve"> around</w:t>
      </w:r>
      <w:r w:rsidRPr="00943275">
        <w:rPr>
          <w:rFonts w:cstheme="minorHAnsi"/>
        </w:rPr>
        <w:t xml:space="preserve"> 1,000 glasses </w:t>
      </w:r>
    </w:p>
    <w:p w:rsidRPr="00943275" w:rsidR="00E4456F" w:rsidP="00EA187F" w:rsidRDefault="00EA187F" w14:paraId="6226BDE6" w14:textId="29AC4B4E">
      <w:pPr>
        <w:rPr>
          <w:rFonts w:cstheme="minorHAnsi"/>
        </w:rPr>
      </w:pPr>
      <w:r w:rsidRPr="00943275">
        <w:rPr>
          <w:rFonts w:cstheme="minorHAnsi"/>
        </w:rPr>
        <w:t xml:space="preserve">All glasses are from 36p each inc. VAT. </w:t>
      </w:r>
    </w:p>
    <w:sectPr w:rsidRPr="00943275" w:rsidR="00E4456F" w:rsidSect="00AD53E0">
      <w:footerReference w:type="default" r:id="rId11"/>
      <w:pgSz w:w="11906" w:h="16838" w:orient="portrait"/>
      <w:pgMar w:top="720" w:right="720" w:bottom="720" w:left="720" w:header="708" w:footer="708" w:gutter="0"/>
      <w:pgBorders w:offsetFrom="page">
        <w:top w:val="double" w:color="auto" w:sz="4" w:space="24"/>
        <w:left w:val="double" w:color="auto" w:sz="4" w:space="24"/>
        <w:bottom w:val="double" w:color="auto" w:sz="4" w:space="24"/>
        <w:right w:val="doub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3029" w:rsidP="008D58E4" w:rsidRDefault="00CD3029" w14:paraId="46A9A357" w14:textId="77777777">
      <w:pPr>
        <w:spacing w:after="0" w:line="240" w:lineRule="auto"/>
      </w:pPr>
      <w:r>
        <w:separator/>
      </w:r>
    </w:p>
  </w:endnote>
  <w:endnote w:type="continuationSeparator" w:id="0">
    <w:p w:rsidR="00CD3029" w:rsidP="008D58E4" w:rsidRDefault="00CD3029" w14:paraId="2140B34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58E4" w:rsidRDefault="008D58E4" w14:paraId="2BAAC12D" w14:textId="24599DC5">
    <w:pPr>
      <w:pStyle w:val="Footer"/>
    </w:pPr>
    <w:r>
      <w:t>www.northcadburycourt.com</w:t>
    </w:r>
    <w:r>
      <w:ptab w:alignment="center" w:relativeTo="margin" w:leader="none"/>
    </w:r>
    <w:r>
      <w:ptab w:alignment="right" w:relativeTo="margin" w:leader="none"/>
    </w:r>
    <w:r w:rsidR="005C314C">
      <w:t xml:space="preserve">01963 </w:t>
    </w:r>
    <w:r w:rsidR="00E8159E">
      <w:t>441238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3029" w:rsidP="008D58E4" w:rsidRDefault="00CD3029" w14:paraId="5D2BE684" w14:textId="77777777">
      <w:pPr>
        <w:spacing w:after="0" w:line="240" w:lineRule="auto"/>
      </w:pPr>
      <w:r>
        <w:separator/>
      </w:r>
    </w:p>
  </w:footnote>
  <w:footnote w:type="continuationSeparator" w:id="0">
    <w:p w:rsidR="00CD3029" w:rsidP="008D58E4" w:rsidRDefault="00CD3029" w14:paraId="791FE5A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214B"/>
    <w:multiLevelType w:val="hybridMultilevel"/>
    <w:tmpl w:val="CE401B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C1431A"/>
    <w:multiLevelType w:val="hybridMultilevel"/>
    <w:tmpl w:val="DD302B14"/>
    <w:lvl w:ilvl="0" w:tplc="08090001">
      <w:start w:val="1"/>
      <w:numFmt w:val="bullet"/>
      <w:lvlText w:val=""/>
      <w:lvlJc w:val="left"/>
      <w:pPr>
        <w:ind w:left="765" w:hanging="360"/>
      </w:pPr>
      <w:rPr>
        <w:rFonts w:hint="default" w:ascii="Symbol" w:hAnsi="Symbol"/>
      </w:rPr>
    </w:lvl>
    <w:lvl w:ilvl="1" w:tplc="08090003">
      <w:start w:val="1"/>
      <w:numFmt w:val="bullet"/>
      <w:lvlText w:val="o"/>
      <w:lvlJc w:val="left"/>
      <w:pPr>
        <w:ind w:left="1485" w:hanging="360"/>
      </w:pPr>
      <w:rPr>
        <w:rFonts w:hint="default" w:ascii="Courier New" w:hAnsi="Courier New" w:cs="Courier New"/>
      </w:rPr>
    </w:lvl>
    <w:lvl w:ilvl="2" w:tplc="08090005">
      <w:start w:val="1"/>
      <w:numFmt w:val="bullet"/>
      <w:lvlText w:val=""/>
      <w:lvlJc w:val="left"/>
      <w:pPr>
        <w:ind w:left="2205" w:hanging="360"/>
      </w:pPr>
      <w:rPr>
        <w:rFonts w:hint="default" w:ascii="Wingdings" w:hAnsi="Wingdings"/>
      </w:rPr>
    </w:lvl>
    <w:lvl w:ilvl="3" w:tplc="08090001">
      <w:start w:val="1"/>
      <w:numFmt w:val="bullet"/>
      <w:lvlText w:val=""/>
      <w:lvlJc w:val="left"/>
      <w:pPr>
        <w:ind w:left="2925" w:hanging="360"/>
      </w:pPr>
      <w:rPr>
        <w:rFonts w:hint="default" w:ascii="Symbol" w:hAnsi="Symbol"/>
      </w:rPr>
    </w:lvl>
    <w:lvl w:ilvl="4" w:tplc="08090003">
      <w:start w:val="1"/>
      <w:numFmt w:val="bullet"/>
      <w:lvlText w:val="o"/>
      <w:lvlJc w:val="left"/>
      <w:pPr>
        <w:ind w:left="3645" w:hanging="360"/>
      </w:pPr>
      <w:rPr>
        <w:rFonts w:hint="default" w:ascii="Courier New" w:hAnsi="Courier New" w:cs="Courier New"/>
      </w:rPr>
    </w:lvl>
    <w:lvl w:ilvl="5" w:tplc="08090005">
      <w:start w:val="1"/>
      <w:numFmt w:val="bullet"/>
      <w:lvlText w:val=""/>
      <w:lvlJc w:val="left"/>
      <w:pPr>
        <w:ind w:left="4365" w:hanging="360"/>
      </w:pPr>
      <w:rPr>
        <w:rFonts w:hint="default" w:ascii="Wingdings" w:hAnsi="Wingdings"/>
      </w:rPr>
    </w:lvl>
    <w:lvl w:ilvl="6" w:tplc="08090001">
      <w:start w:val="1"/>
      <w:numFmt w:val="bullet"/>
      <w:lvlText w:val=""/>
      <w:lvlJc w:val="left"/>
      <w:pPr>
        <w:ind w:left="5085" w:hanging="360"/>
      </w:pPr>
      <w:rPr>
        <w:rFonts w:hint="default" w:ascii="Symbol" w:hAnsi="Symbol"/>
      </w:rPr>
    </w:lvl>
    <w:lvl w:ilvl="7" w:tplc="08090003">
      <w:start w:val="1"/>
      <w:numFmt w:val="bullet"/>
      <w:lvlText w:val="o"/>
      <w:lvlJc w:val="left"/>
      <w:pPr>
        <w:ind w:left="5805" w:hanging="360"/>
      </w:pPr>
      <w:rPr>
        <w:rFonts w:hint="default" w:ascii="Courier New" w:hAnsi="Courier New" w:cs="Courier New"/>
      </w:rPr>
    </w:lvl>
    <w:lvl w:ilvl="8" w:tplc="08090005">
      <w:start w:val="1"/>
      <w:numFmt w:val="bullet"/>
      <w:lvlText w:val=""/>
      <w:lvlJc w:val="left"/>
      <w:pPr>
        <w:ind w:left="6525" w:hanging="360"/>
      </w:pPr>
      <w:rPr>
        <w:rFonts w:hint="default" w:ascii="Wingdings" w:hAnsi="Wingdings"/>
      </w:rPr>
    </w:lvl>
  </w:abstractNum>
  <w:abstractNum w:abstractNumId="2" w15:restartNumberingAfterBreak="0">
    <w:nsid w:val="09AC4A78"/>
    <w:multiLevelType w:val="hybridMultilevel"/>
    <w:tmpl w:val="494C37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5137EBC"/>
    <w:multiLevelType w:val="hybridMultilevel"/>
    <w:tmpl w:val="69D6A7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C8F2DE2"/>
    <w:multiLevelType w:val="hybridMultilevel"/>
    <w:tmpl w:val="C876E5C2"/>
    <w:lvl w:ilvl="0" w:tplc="0809000B">
      <w:start w:val="1"/>
      <w:numFmt w:val="bullet"/>
      <w:lvlText w:val=""/>
      <w:lvlJc w:val="left"/>
      <w:pPr>
        <w:ind w:left="1485" w:hanging="360"/>
      </w:pPr>
      <w:rPr>
        <w:rFonts w:hint="default" w:ascii="Wingdings" w:hAnsi="Wingdings"/>
      </w:rPr>
    </w:lvl>
    <w:lvl w:ilvl="1" w:tplc="08090003">
      <w:start w:val="1"/>
      <w:numFmt w:val="bullet"/>
      <w:lvlText w:val="o"/>
      <w:lvlJc w:val="left"/>
      <w:pPr>
        <w:ind w:left="2205" w:hanging="360"/>
      </w:pPr>
      <w:rPr>
        <w:rFonts w:hint="default" w:ascii="Courier New" w:hAnsi="Courier New" w:cs="Courier New"/>
      </w:rPr>
    </w:lvl>
    <w:lvl w:ilvl="2" w:tplc="08090005">
      <w:start w:val="1"/>
      <w:numFmt w:val="bullet"/>
      <w:lvlText w:val=""/>
      <w:lvlJc w:val="left"/>
      <w:pPr>
        <w:ind w:left="2925" w:hanging="360"/>
      </w:pPr>
      <w:rPr>
        <w:rFonts w:hint="default" w:ascii="Wingdings" w:hAnsi="Wingdings"/>
      </w:rPr>
    </w:lvl>
    <w:lvl w:ilvl="3" w:tplc="08090001">
      <w:start w:val="1"/>
      <w:numFmt w:val="bullet"/>
      <w:lvlText w:val=""/>
      <w:lvlJc w:val="left"/>
      <w:pPr>
        <w:ind w:left="3645" w:hanging="360"/>
      </w:pPr>
      <w:rPr>
        <w:rFonts w:hint="default" w:ascii="Symbol" w:hAnsi="Symbol"/>
      </w:rPr>
    </w:lvl>
    <w:lvl w:ilvl="4" w:tplc="08090003">
      <w:start w:val="1"/>
      <w:numFmt w:val="bullet"/>
      <w:lvlText w:val="o"/>
      <w:lvlJc w:val="left"/>
      <w:pPr>
        <w:ind w:left="4365" w:hanging="360"/>
      </w:pPr>
      <w:rPr>
        <w:rFonts w:hint="default" w:ascii="Courier New" w:hAnsi="Courier New" w:cs="Courier New"/>
      </w:rPr>
    </w:lvl>
    <w:lvl w:ilvl="5" w:tplc="08090005">
      <w:start w:val="1"/>
      <w:numFmt w:val="bullet"/>
      <w:lvlText w:val=""/>
      <w:lvlJc w:val="left"/>
      <w:pPr>
        <w:ind w:left="5085" w:hanging="360"/>
      </w:pPr>
      <w:rPr>
        <w:rFonts w:hint="default" w:ascii="Wingdings" w:hAnsi="Wingdings"/>
      </w:rPr>
    </w:lvl>
    <w:lvl w:ilvl="6" w:tplc="08090001">
      <w:start w:val="1"/>
      <w:numFmt w:val="bullet"/>
      <w:lvlText w:val=""/>
      <w:lvlJc w:val="left"/>
      <w:pPr>
        <w:ind w:left="5805" w:hanging="360"/>
      </w:pPr>
      <w:rPr>
        <w:rFonts w:hint="default" w:ascii="Symbol" w:hAnsi="Symbol"/>
      </w:rPr>
    </w:lvl>
    <w:lvl w:ilvl="7" w:tplc="08090003">
      <w:start w:val="1"/>
      <w:numFmt w:val="bullet"/>
      <w:lvlText w:val="o"/>
      <w:lvlJc w:val="left"/>
      <w:pPr>
        <w:ind w:left="6525" w:hanging="360"/>
      </w:pPr>
      <w:rPr>
        <w:rFonts w:hint="default" w:ascii="Courier New" w:hAnsi="Courier New" w:cs="Courier New"/>
      </w:rPr>
    </w:lvl>
    <w:lvl w:ilvl="8" w:tplc="08090005">
      <w:start w:val="1"/>
      <w:numFmt w:val="bullet"/>
      <w:lvlText w:val=""/>
      <w:lvlJc w:val="left"/>
      <w:pPr>
        <w:ind w:left="7245" w:hanging="360"/>
      </w:pPr>
      <w:rPr>
        <w:rFonts w:hint="default" w:ascii="Wingdings" w:hAnsi="Wingdings"/>
      </w:rPr>
    </w:lvl>
  </w:abstractNum>
  <w:abstractNum w:abstractNumId="5" w15:restartNumberingAfterBreak="0">
    <w:nsid w:val="50DB293F"/>
    <w:multiLevelType w:val="hybridMultilevel"/>
    <w:tmpl w:val="2F60C5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D681B63"/>
    <w:multiLevelType w:val="hybridMultilevel"/>
    <w:tmpl w:val="9C66987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67060E48"/>
    <w:multiLevelType w:val="hybridMultilevel"/>
    <w:tmpl w:val="82E8823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879507319">
    <w:abstractNumId w:val="1"/>
  </w:num>
  <w:num w:numId="2" w16cid:durableId="655765735">
    <w:abstractNumId w:val="4"/>
  </w:num>
  <w:num w:numId="3" w16cid:durableId="1711807701">
    <w:abstractNumId w:val="5"/>
  </w:num>
  <w:num w:numId="4" w16cid:durableId="482743887">
    <w:abstractNumId w:val="0"/>
  </w:num>
  <w:num w:numId="5" w16cid:durableId="1124883407">
    <w:abstractNumId w:val="7"/>
  </w:num>
  <w:num w:numId="6" w16cid:durableId="870266570">
    <w:abstractNumId w:val="6"/>
  </w:num>
  <w:num w:numId="7" w16cid:durableId="291786514">
    <w:abstractNumId w:val="3"/>
  </w:num>
  <w:num w:numId="8" w16cid:durableId="467211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31"/>
    <w:rsid w:val="000319F5"/>
    <w:rsid w:val="00054B5B"/>
    <w:rsid w:val="00057363"/>
    <w:rsid w:val="000638F5"/>
    <w:rsid w:val="00063A52"/>
    <w:rsid w:val="00096694"/>
    <w:rsid w:val="000C1A76"/>
    <w:rsid w:val="000D2721"/>
    <w:rsid w:val="000F635F"/>
    <w:rsid w:val="0010580F"/>
    <w:rsid w:val="00137069"/>
    <w:rsid w:val="001536BB"/>
    <w:rsid w:val="001675CA"/>
    <w:rsid w:val="00175A66"/>
    <w:rsid w:val="00180F58"/>
    <w:rsid w:val="00183FD7"/>
    <w:rsid w:val="001901DD"/>
    <w:rsid w:val="001B2217"/>
    <w:rsid w:val="001F1CC1"/>
    <w:rsid w:val="001F71F9"/>
    <w:rsid w:val="002725B6"/>
    <w:rsid w:val="002B4E4F"/>
    <w:rsid w:val="002B51EE"/>
    <w:rsid w:val="002F24A3"/>
    <w:rsid w:val="00320F71"/>
    <w:rsid w:val="003220F0"/>
    <w:rsid w:val="00356522"/>
    <w:rsid w:val="00360363"/>
    <w:rsid w:val="00364DAE"/>
    <w:rsid w:val="00366318"/>
    <w:rsid w:val="0036786B"/>
    <w:rsid w:val="003700F0"/>
    <w:rsid w:val="00377847"/>
    <w:rsid w:val="003808C7"/>
    <w:rsid w:val="00384210"/>
    <w:rsid w:val="003976C9"/>
    <w:rsid w:val="003C5176"/>
    <w:rsid w:val="003E343B"/>
    <w:rsid w:val="00424A1F"/>
    <w:rsid w:val="00455E17"/>
    <w:rsid w:val="004A5F47"/>
    <w:rsid w:val="004D1B84"/>
    <w:rsid w:val="004D2578"/>
    <w:rsid w:val="004D2B73"/>
    <w:rsid w:val="004D49D5"/>
    <w:rsid w:val="004E45F7"/>
    <w:rsid w:val="00511811"/>
    <w:rsid w:val="00521FE2"/>
    <w:rsid w:val="005238F2"/>
    <w:rsid w:val="00533532"/>
    <w:rsid w:val="00537ACE"/>
    <w:rsid w:val="005440E1"/>
    <w:rsid w:val="005553CE"/>
    <w:rsid w:val="00582468"/>
    <w:rsid w:val="005C314C"/>
    <w:rsid w:val="005C3974"/>
    <w:rsid w:val="005C5CEB"/>
    <w:rsid w:val="005D3C2A"/>
    <w:rsid w:val="005F2EAF"/>
    <w:rsid w:val="00614716"/>
    <w:rsid w:val="006465F9"/>
    <w:rsid w:val="0065332C"/>
    <w:rsid w:val="006600AB"/>
    <w:rsid w:val="00663AD7"/>
    <w:rsid w:val="006770D6"/>
    <w:rsid w:val="00692D7E"/>
    <w:rsid w:val="006E7003"/>
    <w:rsid w:val="006F5DFB"/>
    <w:rsid w:val="00733220"/>
    <w:rsid w:val="007570D0"/>
    <w:rsid w:val="00777C6F"/>
    <w:rsid w:val="00790AD1"/>
    <w:rsid w:val="00796729"/>
    <w:rsid w:val="007D1F77"/>
    <w:rsid w:val="007D2CA5"/>
    <w:rsid w:val="007E2B63"/>
    <w:rsid w:val="00836599"/>
    <w:rsid w:val="0087163F"/>
    <w:rsid w:val="008D1AE2"/>
    <w:rsid w:val="008D58E4"/>
    <w:rsid w:val="008E60F2"/>
    <w:rsid w:val="008F55A9"/>
    <w:rsid w:val="00912011"/>
    <w:rsid w:val="00940AD1"/>
    <w:rsid w:val="00943275"/>
    <w:rsid w:val="00944C68"/>
    <w:rsid w:val="00947DA6"/>
    <w:rsid w:val="0095333F"/>
    <w:rsid w:val="009A2E42"/>
    <w:rsid w:val="009A5165"/>
    <w:rsid w:val="00A00831"/>
    <w:rsid w:val="00A14F3C"/>
    <w:rsid w:val="00A5217F"/>
    <w:rsid w:val="00A67634"/>
    <w:rsid w:val="00AD53E0"/>
    <w:rsid w:val="00B76D97"/>
    <w:rsid w:val="00BA26DB"/>
    <w:rsid w:val="00BF61F3"/>
    <w:rsid w:val="00BF73E0"/>
    <w:rsid w:val="00C06CAE"/>
    <w:rsid w:val="00C1541B"/>
    <w:rsid w:val="00C304DA"/>
    <w:rsid w:val="00C579B2"/>
    <w:rsid w:val="00C950B7"/>
    <w:rsid w:val="00C9706A"/>
    <w:rsid w:val="00CC213C"/>
    <w:rsid w:val="00CD3029"/>
    <w:rsid w:val="00CD424E"/>
    <w:rsid w:val="00D45E02"/>
    <w:rsid w:val="00D517A4"/>
    <w:rsid w:val="00D91BB7"/>
    <w:rsid w:val="00DB31ED"/>
    <w:rsid w:val="00DC39FD"/>
    <w:rsid w:val="00DD3967"/>
    <w:rsid w:val="00DF7E89"/>
    <w:rsid w:val="00E005AF"/>
    <w:rsid w:val="00E21360"/>
    <w:rsid w:val="00E37E5F"/>
    <w:rsid w:val="00E4456F"/>
    <w:rsid w:val="00E53FFA"/>
    <w:rsid w:val="00E66BF1"/>
    <w:rsid w:val="00E738D6"/>
    <w:rsid w:val="00E75111"/>
    <w:rsid w:val="00E8159E"/>
    <w:rsid w:val="00EA187F"/>
    <w:rsid w:val="00EF34BA"/>
    <w:rsid w:val="00EF5D4E"/>
    <w:rsid w:val="00EF729C"/>
    <w:rsid w:val="00F32BF0"/>
    <w:rsid w:val="00F53F2B"/>
    <w:rsid w:val="00FD658F"/>
    <w:rsid w:val="1559C7D6"/>
    <w:rsid w:val="21B0A61B"/>
    <w:rsid w:val="2E78F691"/>
    <w:rsid w:val="4E85E5C3"/>
    <w:rsid w:val="5A9BC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A303"/>
  <w15:chartTrackingRefBased/>
  <w15:docId w15:val="{0C6C4294-8C1E-44FA-8A06-65F08277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570D0"/>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384210"/>
    <w:rPr>
      <w:color w:val="0563C1" w:themeColor="hyperlink"/>
      <w:u w:val="single"/>
    </w:rPr>
  </w:style>
  <w:style w:type="character" w:styleId="UnresolvedMention">
    <w:name w:val="Unresolved Mention"/>
    <w:basedOn w:val="DefaultParagraphFont"/>
    <w:uiPriority w:val="99"/>
    <w:semiHidden/>
    <w:unhideWhenUsed/>
    <w:rsid w:val="00384210"/>
    <w:rPr>
      <w:color w:val="605E5C"/>
      <w:shd w:val="clear" w:color="auto" w:fill="E1DFDD"/>
    </w:rPr>
  </w:style>
  <w:style w:type="paragraph" w:styleId="Header">
    <w:name w:val="header"/>
    <w:basedOn w:val="Normal"/>
    <w:link w:val="HeaderChar"/>
    <w:uiPriority w:val="99"/>
    <w:unhideWhenUsed/>
    <w:rsid w:val="008D58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8D58E4"/>
  </w:style>
  <w:style w:type="paragraph" w:styleId="Footer">
    <w:name w:val="footer"/>
    <w:basedOn w:val="Normal"/>
    <w:link w:val="FooterChar"/>
    <w:uiPriority w:val="99"/>
    <w:unhideWhenUsed/>
    <w:rsid w:val="008D58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8D5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de9467-3ddb-4ba8-a68f-4ad4484fc76d">
      <Terms xmlns="http://schemas.microsoft.com/office/infopath/2007/PartnerControls"/>
    </lcf76f155ced4ddcb4097134ff3c332f>
    <TaxCatchAll xmlns="65c0294b-760b-4ae6-aaa2-29e7a8104f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0DF2227C239044B76DCB0B2BF3A606" ma:contentTypeVersion="18" ma:contentTypeDescription="Create a new document." ma:contentTypeScope="" ma:versionID="4bf813a8e43c63bfa6c0f1818e33be77">
  <xsd:schema xmlns:xsd="http://www.w3.org/2001/XMLSchema" xmlns:xs="http://www.w3.org/2001/XMLSchema" xmlns:p="http://schemas.microsoft.com/office/2006/metadata/properties" xmlns:ns2="b9de9467-3ddb-4ba8-a68f-4ad4484fc76d" xmlns:ns3="65c0294b-760b-4ae6-aaa2-29e7a8104fc3" targetNamespace="http://schemas.microsoft.com/office/2006/metadata/properties" ma:root="true" ma:fieldsID="56d5caef31a91cef2fdf485725c57871" ns2:_="" ns3:_="">
    <xsd:import namespace="b9de9467-3ddb-4ba8-a68f-4ad4484fc76d"/>
    <xsd:import namespace="65c0294b-760b-4ae6-aaa2-29e7a8104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9467-3ddb-4ba8-a68f-4ad4484fc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4552c3-c878-4dd0-bd3a-763592491c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0294b-760b-4ae6-aaa2-29e7a8104f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eecd02-f5f0-434b-9a68-840bb2a28d96}" ma:internalName="TaxCatchAll" ma:showField="CatchAllData" ma:web="65c0294b-760b-4ae6-aaa2-29e7a8104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742FC-F70A-42FE-AE30-B8B59DB6B26F}">
  <ds:schemaRefs>
    <ds:schemaRef ds:uri="http://schemas.microsoft.com/sharepoint/v3/contenttype/forms"/>
  </ds:schemaRefs>
</ds:datastoreItem>
</file>

<file path=customXml/itemProps2.xml><?xml version="1.0" encoding="utf-8"?>
<ds:datastoreItem xmlns:ds="http://schemas.openxmlformats.org/officeDocument/2006/customXml" ds:itemID="{356FA561-B452-423B-99C8-38AE0AEA212A}">
  <ds:schemaRefs>
    <ds:schemaRef ds:uri="http://schemas.microsoft.com/office/2006/metadata/properties"/>
    <ds:schemaRef ds:uri="http://schemas.microsoft.com/office/infopath/2007/PartnerControls"/>
    <ds:schemaRef ds:uri="b9de9467-3ddb-4ba8-a68f-4ad4484fc76d"/>
    <ds:schemaRef ds:uri="65c0294b-760b-4ae6-aaa2-29e7a8104fc3"/>
  </ds:schemaRefs>
</ds:datastoreItem>
</file>

<file path=customXml/itemProps3.xml><?xml version="1.0" encoding="utf-8"?>
<ds:datastoreItem xmlns:ds="http://schemas.openxmlformats.org/officeDocument/2006/customXml" ds:itemID="{5E8BE042-2054-4AE3-97BF-93BE098A6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9467-3ddb-4ba8-a68f-4ad4484fc76d"/>
    <ds:schemaRef ds:uri="65c0294b-760b-4ae6-aaa2-29e7a8104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Ford</dc:creator>
  <keywords/>
  <dc:description/>
  <lastModifiedBy>Katherine</lastModifiedBy>
  <revision>4</revision>
  <lastPrinted>2024-11-21T11:48:00.0000000Z</lastPrinted>
  <dcterms:created xsi:type="dcterms:W3CDTF">2025-02-18T11:48:00.0000000Z</dcterms:created>
  <dcterms:modified xsi:type="dcterms:W3CDTF">2025-02-18T15:14:06.4100739Z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0x010100380DF2227C239044B76DCB0B2BF3A606</vt:lpwstr>
  </property>
  <property fmtid="{D5CDD505-2E9C-101B-9397-08002B2CF9AE}" pid="3" name="MediaServiceImageTags">
    <vt:lpwstr/>
  </property>
</Properties>
</file>